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BBF6D" w14:textId="009505A5" w:rsidR="003E3EB0" w:rsidRPr="006636DF" w:rsidRDefault="003E3EB0" w:rsidP="003E3EB0">
      <w:pPr>
        <w:suppressAutoHyphens/>
        <w:spacing w:after="240"/>
        <w:jc w:val="center"/>
        <w:rPr>
          <w:b/>
          <w:u w:val="single"/>
        </w:rPr>
      </w:pPr>
      <w:r w:rsidRPr="006636DF">
        <w:rPr>
          <w:b/>
          <w:u w:val="single"/>
        </w:rPr>
        <w:t xml:space="preserve">ONLINE PUBLIC NOTICE </w:t>
      </w:r>
    </w:p>
    <w:p w14:paraId="5DFBA9AA" w14:textId="3DD895CA" w:rsidR="003E3EB0" w:rsidRPr="006636DF" w:rsidRDefault="003E3EB0" w:rsidP="003E3EB0">
      <w:pPr>
        <w:pStyle w:val="DLABodlev1"/>
        <w:spacing w:line="276" w:lineRule="auto"/>
        <w:jc w:val="both"/>
      </w:pPr>
      <w:r w:rsidRPr="006636DF">
        <w:t xml:space="preserve">The FCC Rules require online public notice of </w:t>
      </w:r>
      <w:r w:rsidR="006636DF" w:rsidRPr="006636DF">
        <w:t>the filing of an assignment application</w:t>
      </w:r>
      <w:r w:rsidRPr="006636DF">
        <w:t xml:space="preserve"> for </w:t>
      </w:r>
      <w:r w:rsidR="006636DF" w:rsidRPr="006636DF">
        <w:t>a silent</w:t>
      </w:r>
      <w:r w:rsidRPr="006636DF">
        <w:t xml:space="preserve"> station.  The required text of the notices is provided below.</w:t>
      </w:r>
    </w:p>
    <w:p w14:paraId="1AA8BC59" w14:textId="77777777" w:rsidR="003E3EB0" w:rsidRPr="006636DF" w:rsidRDefault="003E3EB0" w:rsidP="003E3EB0">
      <w:pPr>
        <w:pStyle w:val="DLABodlev1"/>
        <w:spacing w:line="276" w:lineRule="auto"/>
        <w:jc w:val="both"/>
      </w:pPr>
      <w:r w:rsidRPr="006636DF">
        <w:rPr>
          <w:i/>
          <w:iCs/>
          <w:u w:val="single"/>
        </w:rPr>
        <w:t>Method of Posting</w:t>
      </w:r>
      <w:r w:rsidRPr="006636DF">
        <w:t>: The online notices must be posted on the station’s (or parent/licensee entity’s) website, by posting a conspicuous link or tab labeled “FCC Applications” on the website.  The link or tab must link directly to a page containing only the online notice text specified below.  The page must also indicate the date when it was last updated.</w:t>
      </w:r>
    </w:p>
    <w:p w14:paraId="564E50C9" w14:textId="7576B185" w:rsidR="003E3EB0" w:rsidRPr="00752613" w:rsidRDefault="003E3EB0" w:rsidP="003E3EB0">
      <w:pPr>
        <w:pStyle w:val="DLABodlev1"/>
        <w:spacing w:line="276" w:lineRule="auto"/>
        <w:jc w:val="both"/>
      </w:pPr>
      <w:r w:rsidRPr="006636DF">
        <w:rPr>
          <w:i/>
          <w:iCs/>
          <w:u w:val="single"/>
        </w:rPr>
        <w:t>Date of Posting</w:t>
      </w:r>
      <w:r w:rsidRPr="006636DF">
        <w:t xml:space="preserve">: The applicant must post the online notice no earlier than the date of release of the FCC Public Notice </w:t>
      </w:r>
      <w:r w:rsidRPr="00752613">
        <w:t>announcing the acceptance for filing of the application (</w:t>
      </w:r>
      <w:r w:rsidR="001328C7">
        <w:t xml:space="preserve">October </w:t>
      </w:r>
      <w:r w:rsidR="006636DF" w:rsidRPr="00752613">
        <w:t>6</w:t>
      </w:r>
      <w:r w:rsidRPr="00752613">
        <w:t>, 2022), and not later than five (5) business days following the release of the FCC Public Notice announcing the acceptance for filing of the application (</w:t>
      </w:r>
      <w:r w:rsidR="001328C7">
        <w:t>October</w:t>
      </w:r>
      <w:r w:rsidR="006636DF" w:rsidRPr="00752613">
        <w:t xml:space="preserve"> </w:t>
      </w:r>
      <w:r w:rsidR="001328C7">
        <w:t>1</w:t>
      </w:r>
      <w:r w:rsidR="006636DF" w:rsidRPr="00752613">
        <w:t>3</w:t>
      </w:r>
      <w:r w:rsidRPr="00752613">
        <w:t>, 2022).</w:t>
      </w:r>
    </w:p>
    <w:p w14:paraId="157E208A" w14:textId="77777777" w:rsidR="003E3EB0" w:rsidRPr="00752613" w:rsidRDefault="003E3EB0" w:rsidP="003E3EB0">
      <w:pPr>
        <w:pStyle w:val="DLABodlev1"/>
        <w:spacing w:line="276" w:lineRule="auto"/>
        <w:jc w:val="both"/>
      </w:pPr>
      <w:r w:rsidRPr="00752613">
        <w:rPr>
          <w:i/>
          <w:iCs/>
          <w:u w:val="single"/>
        </w:rPr>
        <w:t>Duration of Posting</w:t>
      </w:r>
      <w:r w:rsidRPr="00752613">
        <w:t>: The notice must remain posted for thirty (30) consecutive days.</w:t>
      </w:r>
    </w:p>
    <w:p w14:paraId="4092FEE1" w14:textId="77777777" w:rsidR="003E1286" w:rsidRPr="00752613" w:rsidRDefault="003E1286" w:rsidP="003E1286">
      <w:pPr>
        <w:suppressAutoHyphens/>
        <w:spacing w:after="240"/>
        <w:jc w:val="center"/>
      </w:pPr>
      <w:r w:rsidRPr="00752613">
        <w:rPr>
          <w:b/>
        </w:rPr>
        <w:t>PUBLIC NOTICE</w:t>
      </w:r>
    </w:p>
    <w:p w14:paraId="6305911A" w14:textId="3D92563D" w:rsidR="00752613" w:rsidRPr="00752613" w:rsidRDefault="003E1286" w:rsidP="00752613">
      <w:pPr>
        <w:pStyle w:val="DLAdbl-lev1"/>
        <w:spacing w:line="240" w:lineRule="auto"/>
        <w:ind w:left="720" w:right="720"/>
        <w:jc w:val="both"/>
      </w:pPr>
      <w:r w:rsidRPr="00752613">
        <w:t xml:space="preserve">On </w:t>
      </w:r>
      <w:r w:rsidR="001328C7">
        <w:t>October 4</w:t>
      </w:r>
      <w:r w:rsidRPr="00752613">
        <w:t xml:space="preserve">, 2022, </w:t>
      </w:r>
      <w:r w:rsidR="006636DF" w:rsidRPr="00752613">
        <w:t>Grand Valley State University</w:t>
      </w:r>
      <w:r w:rsidRPr="00752613">
        <w:t xml:space="preserve">, licensee of </w:t>
      </w:r>
      <w:r w:rsidR="006636DF" w:rsidRPr="00752613">
        <w:t>WGV</w:t>
      </w:r>
      <w:r w:rsidR="001328C7">
        <w:t>U</w:t>
      </w:r>
      <w:r w:rsidR="006636DF" w:rsidRPr="00752613">
        <w:t>(AM)</w:t>
      </w:r>
      <w:r w:rsidRPr="00752613">
        <w:t xml:space="preserve">, </w:t>
      </w:r>
      <w:r w:rsidR="001328C7">
        <w:t>1480</w:t>
      </w:r>
      <w:r w:rsidR="00752613" w:rsidRPr="00752613">
        <w:t xml:space="preserve"> kHz</w:t>
      </w:r>
      <w:r w:rsidRPr="00752613">
        <w:t xml:space="preserve">, </w:t>
      </w:r>
      <w:r w:rsidR="001328C7">
        <w:t>Kentwood</w:t>
      </w:r>
      <w:r w:rsidRPr="00752613">
        <w:t xml:space="preserve">, </w:t>
      </w:r>
      <w:r w:rsidR="00752613" w:rsidRPr="00752613">
        <w:t>Michigan</w:t>
      </w:r>
      <w:r w:rsidRPr="00752613">
        <w:t xml:space="preserve">, filed an application with the Federal Communications Commission for </w:t>
      </w:r>
      <w:r w:rsidR="00752613" w:rsidRPr="00752613">
        <w:t>assignment</w:t>
      </w:r>
      <w:r w:rsidRPr="00752613">
        <w:t xml:space="preserve"> of the station’s license.  Members of the public wishing to view the application or obtain information about how to file comments and petitions on the application </w:t>
      </w:r>
      <w:r w:rsidR="00752613" w:rsidRPr="00752613">
        <w:t xml:space="preserve">can visit </w:t>
      </w:r>
      <w:hyperlink r:id="rId6" w:history="1">
        <w:r w:rsidR="0043557F" w:rsidRPr="0043557F">
          <w:rPr>
            <w:rStyle w:val="Hyperlink"/>
          </w:rPr>
          <w:t>this link</w:t>
        </w:r>
      </w:hyperlink>
      <w:r w:rsidR="00752613" w:rsidRPr="00752613">
        <w:t>.</w:t>
      </w:r>
    </w:p>
    <w:p w14:paraId="7F426AFC" w14:textId="679C9006" w:rsidR="003E3EB0" w:rsidRPr="006636DF" w:rsidRDefault="003E3EB0" w:rsidP="00752613">
      <w:pPr>
        <w:pStyle w:val="DLAdbl-lev1"/>
        <w:spacing w:line="240" w:lineRule="auto"/>
        <w:ind w:left="720"/>
        <w:rPr>
          <w:highlight w:val="yellow"/>
        </w:rPr>
      </w:pPr>
    </w:p>
    <w:sectPr w:rsidR="003E3EB0" w:rsidRPr="006636DF" w:rsidSect="003E3EB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numRestart w:val="eachSect"/>
      </w:footnotePr>
      <w:pgSz w:w="12240" w:h="15840" w:code="1"/>
      <w:pgMar w:top="1440" w:right="1440" w:bottom="1440" w:left="1440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56C424" w14:textId="77777777" w:rsidR="005A4931" w:rsidRDefault="005A4931">
      <w:r>
        <w:separator/>
      </w:r>
    </w:p>
  </w:endnote>
  <w:endnote w:type="continuationSeparator" w:id="0">
    <w:p w14:paraId="4E0133C3" w14:textId="77777777" w:rsidR="005A4931" w:rsidRDefault="005A4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AFAE54" w14:textId="77777777" w:rsidR="001A76F0" w:rsidRDefault="000000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440F68" w14:textId="77777777" w:rsidR="0034179B" w:rsidRDefault="00000000">
    <w:pPr>
      <w:tabs>
        <w:tab w:val="center" w:pos="4500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A82E6C" w14:textId="77777777" w:rsidR="0034179B" w:rsidRDefault="00000000" w:rsidP="0034179B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E3A9F6" w14:textId="77777777" w:rsidR="005A4931" w:rsidRDefault="005A4931">
      <w:r>
        <w:separator/>
      </w:r>
    </w:p>
  </w:footnote>
  <w:footnote w:type="continuationSeparator" w:id="0">
    <w:p w14:paraId="7E20B6F1" w14:textId="77777777" w:rsidR="005A4931" w:rsidRDefault="005A49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4E4F1D" w14:textId="77777777" w:rsidR="001A76F0" w:rsidRDefault="000000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5C3F27" w14:textId="77777777" w:rsidR="001A76F0" w:rsidRDefault="000000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CDF81" w14:textId="77777777" w:rsidR="0034179B" w:rsidRPr="00CE022F" w:rsidRDefault="00000000" w:rsidP="00CE022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EB0"/>
    <w:rsid w:val="001328C7"/>
    <w:rsid w:val="0016338D"/>
    <w:rsid w:val="001E604B"/>
    <w:rsid w:val="002876FB"/>
    <w:rsid w:val="00340D71"/>
    <w:rsid w:val="003E1286"/>
    <w:rsid w:val="003E3EB0"/>
    <w:rsid w:val="0043557F"/>
    <w:rsid w:val="005A4931"/>
    <w:rsid w:val="006636DF"/>
    <w:rsid w:val="006B6C16"/>
    <w:rsid w:val="006C41C5"/>
    <w:rsid w:val="00752613"/>
    <w:rsid w:val="009C627F"/>
    <w:rsid w:val="009F1203"/>
    <w:rsid w:val="009F286D"/>
    <w:rsid w:val="00B90276"/>
    <w:rsid w:val="00D64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B8B3E6"/>
  <w15:chartTrackingRefBased/>
  <w15:docId w15:val="{7ECF41E5-D717-574F-956A-D82748FF9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3EB0"/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3E3EB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3EB0"/>
    <w:rPr>
      <w:rFonts w:ascii="Times New Roman" w:eastAsia="Times New Roman" w:hAnsi="Times New Roman" w:cs="Times New Roman"/>
      <w:szCs w:val="20"/>
    </w:rPr>
  </w:style>
  <w:style w:type="paragraph" w:styleId="Header">
    <w:name w:val="header"/>
    <w:basedOn w:val="Normal"/>
    <w:link w:val="HeaderChar"/>
    <w:rsid w:val="003E3EB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E3EB0"/>
    <w:rPr>
      <w:rFonts w:ascii="Times New Roman" w:eastAsia="Times New Roman" w:hAnsi="Times New Roman" w:cs="Times New Roman"/>
      <w:szCs w:val="20"/>
    </w:rPr>
  </w:style>
  <w:style w:type="paragraph" w:customStyle="1" w:styleId="DLABodlev1">
    <w:name w:val="DLABodlev1"/>
    <w:aliases w:val="1"/>
    <w:basedOn w:val="Normal"/>
    <w:rsid w:val="003E3EB0"/>
    <w:pPr>
      <w:spacing w:after="240"/>
      <w:ind w:firstLine="720"/>
    </w:pPr>
  </w:style>
  <w:style w:type="paragraph" w:customStyle="1" w:styleId="DLAdbl-lev1">
    <w:name w:val="DLAdbl-lev1"/>
    <w:aliases w:val="1d"/>
    <w:basedOn w:val="DLABodlev1"/>
    <w:rsid w:val="003E3EB0"/>
    <w:pPr>
      <w:spacing w:after="0" w:line="480" w:lineRule="auto"/>
    </w:pPr>
  </w:style>
  <w:style w:type="character" w:styleId="Hyperlink">
    <w:name w:val="Hyperlink"/>
    <w:rsid w:val="003E3EB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E3EB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F120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82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4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nterpriseefiling.fcc.gov/dataentry/views/public/assignmentDraftCopy?displayType=html&amp;appKey=25076ff3835cf8030183610f896e03bf&amp;id=25076ff3835cf8030183610f896e03bf&amp;goBack=N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Derek Teslik</dc:creator>
  <cp:keywords/>
  <dc:description/>
  <cp:lastModifiedBy>Derek Teslik</cp:lastModifiedBy>
  <cp:revision>3</cp:revision>
  <dcterms:created xsi:type="dcterms:W3CDTF">2022-10-07T11:35:00Z</dcterms:created>
  <dcterms:modified xsi:type="dcterms:W3CDTF">2022-10-07T11:37:00Z</dcterms:modified>
</cp:coreProperties>
</file>