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9217" w14:textId="633746E1" w:rsidR="00B00911" w:rsidRPr="008B7047" w:rsidRDefault="00B00911" w:rsidP="007F20C6">
      <w:pPr>
        <w:jc w:val="center"/>
        <w:rPr>
          <w:b/>
          <w:bCs/>
        </w:rPr>
      </w:pPr>
      <w:r w:rsidRPr="008B7047">
        <w:rPr>
          <w:b/>
          <w:bCs/>
        </w:rPr>
        <w:t>202</w:t>
      </w:r>
      <w:r w:rsidR="00161173">
        <w:rPr>
          <w:b/>
          <w:bCs/>
        </w:rPr>
        <w:t>3</w:t>
      </w:r>
      <w:r w:rsidRPr="008B7047">
        <w:rPr>
          <w:b/>
          <w:bCs/>
        </w:rPr>
        <w:t xml:space="preserve"> Annual EEO Public File Report</w:t>
      </w:r>
    </w:p>
    <w:p w14:paraId="56FD335D" w14:textId="0AFA9537" w:rsidR="00B00911" w:rsidRPr="008B7047" w:rsidRDefault="00B00911" w:rsidP="007F20C6">
      <w:pPr>
        <w:jc w:val="center"/>
      </w:pPr>
      <w:r w:rsidRPr="008B7047">
        <w:t xml:space="preserve">Period covered by this report: April 1, </w:t>
      </w:r>
      <w:proofErr w:type="gramStart"/>
      <w:r w:rsidRPr="008B7047">
        <w:t>20</w:t>
      </w:r>
      <w:r w:rsidR="00D10CA9">
        <w:t>2</w:t>
      </w:r>
      <w:r w:rsidR="000F2E04">
        <w:t>2</w:t>
      </w:r>
      <w:proofErr w:type="gramEnd"/>
      <w:r w:rsidRPr="008B7047">
        <w:t xml:space="preserve"> th</w:t>
      </w:r>
      <w:r w:rsidR="00D10CA9">
        <w:t>ro</w:t>
      </w:r>
      <w:r w:rsidRPr="008B7047">
        <w:t>ugh March 31, 20</w:t>
      </w:r>
      <w:r w:rsidR="00D6772C" w:rsidRPr="008B7047">
        <w:t>2</w:t>
      </w:r>
      <w:r w:rsidR="000F2E04">
        <w:t>3</w:t>
      </w:r>
    </w:p>
    <w:p w14:paraId="062E3797" w14:textId="77777777" w:rsidR="00B00911" w:rsidRPr="008B7047" w:rsidRDefault="00B00911"/>
    <w:p w14:paraId="6613D47B" w14:textId="557CEC6D" w:rsidR="00B00911" w:rsidRPr="00FD2053" w:rsidRDefault="00B00911" w:rsidP="00FD2053">
      <w:pPr>
        <w:pStyle w:val="ListParagraph"/>
        <w:numPr>
          <w:ilvl w:val="0"/>
          <w:numId w:val="2"/>
        </w:numPr>
        <w:rPr>
          <w:b/>
          <w:bCs/>
        </w:rPr>
      </w:pPr>
      <w:r w:rsidRPr="008B7047">
        <w:rPr>
          <w:b/>
          <w:bCs/>
        </w:rPr>
        <w:t>Full time vacancies filled during reporting period</w:t>
      </w:r>
      <w:r w:rsidR="007F20C6" w:rsidRPr="008B7047">
        <w:rPr>
          <w:b/>
          <w:bCs/>
        </w:rPr>
        <w:t>:</w:t>
      </w:r>
    </w:p>
    <w:p w14:paraId="25BDE8B0" w14:textId="673649FB" w:rsidR="00B00911" w:rsidRPr="00AB6B59" w:rsidRDefault="00B00911" w:rsidP="00B00911">
      <w:pPr>
        <w:ind w:left="1080"/>
        <w:rPr>
          <w:b/>
          <w:bCs/>
        </w:rPr>
      </w:pPr>
      <w:r w:rsidRPr="00AB6B59">
        <w:rPr>
          <w:b/>
          <w:bCs/>
        </w:rPr>
        <w:t xml:space="preserve">KACV-TV </w:t>
      </w:r>
      <w:r w:rsidR="000F2E04">
        <w:rPr>
          <w:b/>
          <w:bCs/>
        </w:rPr>
        <w:t>General Manager</w:t>
      </w:r>
    </w:p>
    <w:p w14:paraId="27DD00F7" w14:textId="647AD7DF" w:rsidR="00B00911" w:rsidRPr="008B7047" w:rsidRDefault="00B00911" w:rsidP="00B00911">
      <w:pPr>
        <w:ind w:left="1080"/>
      </w:pPr>
    </w:p>
    <w:p w14:paraId="57B8858A" w14:textId="6B6B41C0" w:rsidR="00B00911" w:rsidRPr="008B7047" w:rsidRDefault="00B00911" w:rsidP="00B00911">
      <w:pPr>
        <w:pStyle w:val="ListParagraph"/>
        <w:numPr>
          <w:ilvl w:val="0"/>
          <w:numId w:val="2"/>
        </w:numPr>
        <w:rPr>
          <w:b/>
          <w:bCs/>
        </w:rPr>
      </w:pPr>
      <w:r w:rsidRPr="008B7047">
        <w:rPr>
          <w:b/>
          <w:bCs/>
        </w:rPr>
        <w:t>Each</w:t>
      </w:r>
      <w:r w:rsidR="00AB6B59">
        <w:rPr>
          <w:b/>
          <w:bCs/>
        </w:rPr>
        <w:t xml:space="preserve"> position’s </w:t>
      </w:r>
      <w:r w:rsidRPr="008B7047">
        <w:rPr>
          <w:b/>
          <w:bCs/>
        </w:rPr>
        <w:t>recruitment and referral source</w:t>
      </w:r>
      <w:r w:rsidR="00AB6B59">
        <w:rPr>
          <w:b/>
          <w:bCs/>
        </w:rPr>
        <w:t>s</w:t>
      </w:r>
      <w:r w:rsidRPr="008B7047">
        <w:rPr>
          <w:b/>
          <w:bCs/>
        </w:rPr>
        <w:t xml:space="preserve"> used to seek candidates for this vacancy:</w:t>
      </w:r>
    </w:p>
    <w:p w14:paraId="3B7D849A" w14:textId="5954E322" w:rsidR="00B00911" w:rsidRPr="008B7047" w:rsidRDefault="00B00911" w:rsidP="00B00911">
      <w:pPr>
        <w:ind w:left="1080"/>
      </w:pPr>
    </w:p>
    <w:p w14:paraId="0A1DB9F9" w14:textId="05778AAC" w:rsidR="00E92FD8" w:rsidRPr="008B7047" w:rsidRDefault="003F73B7" w:rsidP="003F73B7">
      <w:pPr>
        <w:ind w:firstLine="720"/>
      </w:pPr>
      <w:r>
        <w:rPr>
          <w:b/>
          <w:bCs/>
        </w:rPr>
        <w:t xml:space="preserve">       </w:t>
      </w:r>
      <w:r w:rsidRPr="003F73B7">
        <w:rPr>
          <w:b/>
          <w:bCs/>
        </w:rPr>
        <w:t xml:space="preserve">KACV-TV </w:t>
      </w:r>
      <w:r w:rsidR="000F2E04">
        <w:rPr>
          <w:b/>
          <w:bCs/>
        </w:rPr>
        <w:t>General Manager</w:t>
      </w:r>
    </w:p>
    <w:p w14:paraId="4C6676D8" w14:textId="195742D6" w:rsidR="00667BB1" w:rsidRDefault="00ED0140" w:rsidP="003F73B7">
      <w:pPr>
        <w:ind w:left="1080"/>
      </w:pPr>
      <w:r>
        <w:t>Position</w:t>
      </w:r>
      <w:r w:rsidR="003F73B7">
        <w:t xml:space="preserve"> was posted on </w:t>
      </w:r>
      <w:r>
        <w:t>Amarillo</w:t>
      </w:r>
      <w:r w:rsidR="003F73B7">
        <w:t xml:space="preserve"> </w:t>
      </w:r>
      <w:r>
        <w:t>College</w:t>
      </w:r>
      <w:r w:rsidR="003F73B7">
        <w:t xml:space="preserve"> web site </w:t>
      </w:r>
      <w:hyperlink r:id="rId6" w:history="1">
        <w:r w:rsidR="003F73B7" w:rsidRPr="00FD3E6D">
          <w:rPr>
            <w:rStyle w:val="Hyperlink"/>
          </w:rPr>
          <w:t>www.actx.edu/hr/employment</w:t>
        </w:r>
      </w:hyperlink>
      <w:r w:rsidR="003F73B7">
        <w:t>.</w:t>
      </w:r>
    </w:p>
    <w:p w14:paraId="06C13C39" w14:textId="4FBDAB8C" w:rsidR="003F73B7" w:rsidRDefault="003F73B7" w:rsidP="003F73B7">
      <w:pPr>
        <w:ind w:left="1080"/>
      </w:pPr>
      <w:r>
        <w:t>Pos</w:t>
      </w:r>
      <w:r w:rsidR="00CA21E8">
        <w:t>i</w:t>
      </w:r>
      <w:r>
        <w:t xml:space="preserve">tion was posted on Workable.com which </w:t>
      </w:r>
      <w:r w:rsidR="00ED0140">
        <w:t>automatically</w:t>
      </w:r>
      <w:r>
        <w:t xml:space="preserve"> publishes on up to 16 boards.  These </w:t>
      </w:r>
      <w:r w:rsidR="00ED0140">
        <w:t>include</w:t>
      </w:r>
      <w:r>
        <w:t>:</w:t>
      </w:r>
    </w:p>
    <w:p w14:paraId="4D212182" w14:textId="33701312" w:rsidR="003F73B7" w:rsidRDefault="003F73B7" w:rsidP="003F73B7">
      <w:pPr>
        <w:ind w:left="1080"/>
      </w:pPr>
      <w:r>
        <w:t xml:space="preserve">Indeed, </w:t>
      </w:r>
      <w:r w:rsidR="00ED0140">
        <w:t>LinkedIn</w:t>
      </w:r>
      <w:r>
        <w:t xml:space="preserve">, Monster, Google, </w:t>
      </w:r>
      <w:proofErr w:type="spellStart"/>
      <w:r>
        <w:t>Trovit</w:t>
      </w:r>
      <w:proofErr w:type="spellEnd"/>
      <w:r>
        <w:t xml:space="preserve">, recruit.net, </w:t>
      </w:r>
      <w:proofErr w:type="spellStart"/>
      <w:r>
        <w:t>Jobjob</w:t>
      </w:r>
      <w:proofErr w:type="spellEnd"/>
      <w:r>
        <w:t xml:space="preserve">, </w:t>
      </w:r>
      <w:proofErr w:type="spellStart"/>
      <w:r>
        <w:t>Adzuna</w:t>
      </w:r>
      <w:proofErr w:type="spellEnd"/>
      <w:r>
        <w:t xml:space="preserve">, NLX, </w:t>
      </w:r>
      <w:proofErr w:type="spellStart"/>
      <w:r>
        <w:t>Careerjet</w:t>
      </w:r>
      <w:proofErr w:type="spellEnd"/>
      <w:r>
        <w:t xml:space="preserve">, </w:t>
      </w:r>
      <w:proofErr w:type="spellStart"/>
      <w:r>
        <w:t>Jooble</w:t>
      </w:r>
      <w:proofErr w:type="spellEnd"/>
      <w:r>
        <w:t xml:space="preserve">, Resumelibrary.com, Live Career, </w:t>
      </w:r>
      <w:proofErr w:type="spellStart"/>
      <w:r>
        <w:t>Jobcase</w:t>
      </w:r>
      <w:proofErr w:type="spellEnd"/>
      <w:r>
        <w:t>, Zip Recruiter and workable.</w:t>
      </w:r>
    </w:p>
    <w:p w14:paraId="07AA19D3" w14:textId="23AD5AC4" w:rsidR="003F73B7" w:rsidRDefault="003F73B7" w:rsidP="003F73B7">
      <w:pPr>
        <w:ind w:left="1080"/>
      </w:pPr>
    </w:p>
    <w:p w14:paraId="52B93D50" w14:textId="3EB43E52" w:rsidR="003F73B7" w:rsidRDefault="000F2E04" w:rsidP="003F73B7">
      <w:pPr>
        <w:ind w:left="1080"/>
      </w:pPr>
      <w:r>
        <w:t xml:space="preserve">Six </w:t>
      </w:r>
      <w:r w:rsidR="003F73B7">
        <w:t xml:space="preserve">candidates were interviewed by </w:t>
      </w:r>
      <w:r>
        <w:t xml:space="preserve">a committee of 4. </w:t>
      </w:r>
      <w:r w:rsidR="00186472">
        <w:t>The committee</w:t>
      </w:r>
      <w:r>
        <w:t xml:space="preserve"> included KACV CEO, Amarillo </w:t>
      </w:r>
      <w:r w:rsidR="00EB7F82">
        <w:t>C</w:t>
      </w:r>
      <w:r>
        <w:t xml:space="preserve">ollege Director of Media, Amarillo </w:t>
      </w:r>
      <w:r w:rsidR="00EB7F82">
        <w:t>C</w:t>
      </w:r>
      <w:r>
        <w:t xml:space="preserve">ollege Vice President of </w:t>
      </w:r>
      <w:r w:rsidR="00EB7F82">
        <w:t xml:space="preserve">Student Affairs and Amarillo College Badger Central Business Manager.  </w:t>
      </w:r>
      <w:r w:rsidR="003F73B7">
        <w:t xml:space="preserve"> </w:t>
      </w:r>
    </w:p>
    <w:p w14:paraId="3A9FCA9C" w14:textId="756B131B" w:rsidR="003F73B7" w:rsidRDefault="003F73B7" w:rsidP="003F73B7"/>
    <w:p w14:paraId="27C8F1D0" w14:textId="3F670447" w:rsidR="003F73B7" w:rsidRDefault="003F73B7" w:rsidP="003F73B7">
      <w:pPr>
        <w:pStyle w:val="ListParagraph"/>
        <w:numPr>
          <w:ilvl w:val="0"/>
          <w:numId w:val="2"/>
        </w:numPr>
      </w:pPr>
      <w:r>
        <w:t xml:space="preserve"> </w:t>
      </w:r>
      <w:r w:rsidRPr="003F73B7">
        <w:rPr>
          <w:b/>
          <w:bCs/>
        </w:rPr>
        <w:t>Total number of persons interviewed for full-time vacancies filled during period:</w:t>
      </w:r>
      <w:r>
        <w:t xml:space="preserve"> </w:t>
      </w:r>
      <w:proofErr w:type="gramStart"/>
      <w:r w:rsidR="00186472">
        <w:t>6</w:t>
      </w:r>
      <w:proofErr w:type="gramEnd"/>
    </w:p>
    <w:p w14:paraId="1DE8E3AF" w14:textId="5A10A2E0" w:rsidR="003F73B7" w:rsidRPr="003F73B7" w:rsidRDefault="003F73B7" w:rsidP="003F73B7">
      <w:pPr>
        <w:rPr>
          <w:b/>
          <w:bCs/>
        </w:rPr>
      </w:pPr>
      <w:r>
        <w:rPr>
          <w:b/>
          <w:bCs/>
        </w:rPr>
        <w:tab/>
        <w:t xml:space="preserve">       </w:t>
      </w:r>
    </w:p>
    <w:p w14:paraId="0D65D302" w14:textId="12BEA3B4" w:rsidR="00424116" w:rsidRPr="002475A3" w:rsidRDefault="007F20C6" w:rsidP="007F20C6">
      <w:pPr>
        <w:pStyle w:val="ListParagraph"/>
        <w:numPr>
          <w:ilvl w:val="0"/>
          <w:numId w:val="3"/>
        </w:numPr>
      </w:pPr>
      <w:r w:rsidRPr="002475A3">
        <w:rPr>
          <w:rFonts w:eastAsia="Times New Roman" w:cs="Times New Roman"/>
          <w:color w:val="000000" w:themeColor="text1"/>
        </w:rPr>
        <w:t xml:space="preserve">Amarillo College’s Recruiter met with the </w:t>
      </w:r>
      <w:r w:rsidR="003F73B7" w:rsidRPr="002475A3">
        <w:rPr>
          <w:rFonts w:eastAsia="Times New Roman" w:cs="Times New Roman"/>
          <w:color w:val="000000" w:themeColor="text1"/>
        </w:rPr>
        <w:t>h</w:t>
      </w:r>
      <w:r w:rsidRPr="002475A3">
        <w:rPr>
          <w:rFonts w:eastAsia="Times New Roman" w:cs="Times New Roman"/>
          <w:color w:val="000000" w:themeColor="text1"/>
        </w:rPr>
        <w:t xml:space="preserve">iring </w:t>
      </w:r>
      <w:r w:rsidR="003F73B7" w:rsidRPr="002475A3">
        <w:rPr>
          <w:rFonts w:eastAsia="Times New Roman" w:cs="Times New Roman"/>
          <w:color w:val="000000" w:themeColor="text1"/>
        </w:rPr>
        <w:t>m</w:t>
      </w:r>
      <w:r w:rsidRPr="002475A3">
        <w:rPr>
          <w:rFonts w:eastAsia="Times New Roman" w:cs="Times New Roman"/>
          <w:color w:val="000000" w:themeColor="text1"/>
        </w:rPr>
        <w:t xml:space="preserve">anager for an intake conversation where the manager assisted in providing information regarding other discipline and/or industry outlets for the Recruiter to publish our job ads.  </w:t>
      </w:r>
      <w:r w:rsidR="002475A3">
        <w:rPr>
          <w:rFonts w:eastAsia="Times New Roman" w:cs="Times New Roman"/>
          <w:color w:val="000000" w:themeColor="text1"/>
        </w:rPr>
        <w:t>Job posting links were shareable to personal and professional social media outlets.</w:t>
      </w:r>
    </w:p>
    <w:p w14:paraId="369AEE95" w14:textId="1554501F" w:rsidR="002475A3" w:rsidRDefault="002475A3" w:rsidP="002475A3">
      <w:pPr>
        <w:ind w:left="1080"/>
      </w:pPr>
      <w:r>
        <w:t>Amarillo College Recruiter</w:t>
      </w:r>
    </w:p>
    <w:p w14:paraId="5E9267FD" w14:textId="618A5B6A" w:rsidR="002475A3" w:rsidRDefault="002475A3" w:rsidP="002475A3">
      <w:pPr>
        <w:ind w:left="1080"/>
      </w:pPr>
      <w:r>
        <w:t>Human Resources</w:t>
      </w:r>
    </w:p>
    <w:p w14:paraId="13E1E473" w14:textId="27F587EF" w:rsidR="002475A3" w:rsidRDefault="002475A3" w:rsidP="002475A3">
      <w:pPr>
        <w:ind w:left="1080"/>
      </w:pPr>
      <w:r>
        <w:t>806-371-5254</w:t>
      </w:r>
    </w:p>
    <w:p w14:paraId="116CB0A5" w14:textId="77777777" w:rsidR="002475A3" w:rsidRPr="008B7047" w:rsidRDefault="002475A3" w:rsidP="002475A3">
      <w:pPr>
        <w:ind w:left="1080"/>
      </w:pPr>
    </w:p>
    <w:p w14:paraId="0DE41DC5" w14:textId="484BC325" w:rsidR="00424116" w:rsidRPr="00B32468" w:rsidRDefault="00424116" w:rsidP="002369A0">
      <w:pPr>
        <w:pStyle w:val="ListParagraph"/>
        <w:numPr>
          <w:ilvl w:val="0"/>
          <w:numId w:val="3"/>
        </w:numPr>
        <w:rPr>
          <w:b/>
          <w:bCs/>
        </w:rPr>
      </w:pPr>
      <w:r w:rsidRPr="008B7047">
        <w:rPr>
          <w:b/>
          <w:bCs/>
        </w:rPr>
        <w:t>Job Outreach</w:t>
      </w:r>
      <w:r w:rsidR="002475A3">
        <w:rPr>
          <w:b/>
          <w:bCs/>
        </w:rPr>
        <w:t>/</w:t>
      </w:r>
      <w:r w:rsidR="00ED0140">
        <w:rPr>
          <w:b/>
          <w:bCs/>
        </w:rPr>
        <w:t>Recruitment</w:t>
      </w:r>
      <w:r w:rsidR="002475A3">
        <w:rPr>
          <w:b/>
          <w:bCs/>
        </w:rPr>
        <w:t>/Training Activities</w:t>
      </w:r>
      <w:r w:rsidRPr="008B7047">
        <w:rPr>
          <w:b/>
          <w:bCs/>
        </w:rPr>
        <w:t xml:space="preserve"> During Period</w:t>
      </w:r>
      <w:r w:rsidR="001B7E8D" w:rsidRPr="008B7047">
        <w:rPr>
          <w:b/>
          <w:bCs/>
        </w:rPr>
        <w:t>:</w:t>
      </w:r>
    </w:p>
    <w:p w14:paraId="4B5ECD1E" w14:textId="13DF67CA" w:rsidR="009106DD" w:rsidRPr="008B7047" w:rsidRDefault="009106DD" w:rsidP="009106DD"/>
    <w:p w14:paraId="0A138DE1" w14:textId="395A89B6" w:rsidR="00D066EC" w:rsidRDefault="007F20C6" w:rsidP="00D30F4E">
      <w:pPr>
        <w:pStyle w:val="ListParagraph"/>
        <w:numPr>
          <w:ilvl w:val="0"/>
          <w:numId w:val="8"/>
        </w:numPr>
      </w:pPr>
      <w:r w:rsidRPr="008B7047">
        <w:t>Duri</w:t>
      </w:r>
      <w:r w:rsidR="002369A0" w:rsidRPr="008B7047">
        <w:t>ng</w:t>
      </w:r>
      <w:r w:rsidRPr="008B7047">
        <w:t xml:space="preserve"> the reporting period, KACV-TV </w:t>
      </w:r>
      <w:r w:rsidR="00C853D4">
        <w:t>Membership and Development Coordinator</w:t>
      </w:r>
      <w:r w:rsidR="00C27DAE">
        <w:t xml:space="preserve"> and Production Manager </w:t>
      </w:r>
      <w:r w:rsidRPr="008B7047">
        <w:t>conducted</w:t>
      </w:r>
      <w:r w:rsidR="002475A3">
        <w:t xml:space="preserve"> in-person </w:t>
      </w:r>
      <w:r w:rsidRPr="008B7047">
        <w:t>student tours of the broadcast faci</w:t>
      </w:r>
      <w:r w:rsidR="002369A0" w:rsidRPr="008B7047">
        <w:t>li</w:t>
      </w:r>
      <w:r w:rsidRPr="008B7047">
        <w:t>ties, emphasizing the differ</w:t>
      </w:r>
      <w:r w:rsidR="00667BB1" w:rsidRPr="008B7047">
        <w:t>e</w:t>
      </w:r>
      <w:r w:rsidRPr="008B7047">
        <w:t>nt areas of activity and the possibi</w:t>
      </w:r>
      <w:r w:rsidR="002369A0" w:rsidRPr="008B7047">
        <w:t>l</w:t>
      </w:r>
      <w:r w:rsidRPr="008B7047">
        <w:t>it</w:t>
      </w:r>
      <w:r w:rsidR="002369A0" w:rsidRPr="008B7047">
        <w:t>y</w:t>
      </w:r>
      <w:r w:rsidRPr="008B7047">
        <w:t xml:space="preserve"> of jobs in media.</w:t>
      </w:r>
      <w:r w:rsidR="00D066EC">
        <w:t xml:space="preserve"> These included:</w:t>
      </w:r>
    </w:p>
    <w:p w14:paraId="6E8642AD" w14:textId="781717DC" w:rsidR="00667BB1" w:rsidRDefault="00C853D4" w:rsidP="00D066EC">
      <w:pPr>
        <w:pStyle w:val="ListParagraph"/>
        <w:numPr>
          <w:ilvl w:val="0"/>
          <w:numId w:val="6"/>
        </w:numPr>
      </w:pPr>
      <w:r>
        <w:t>Canyon Intermediate Gifted &amp; Talented</w:t>
      </w:r>
      <w:r w:rsidR="00D066EC">
        <w:tab/>
      </w:r>
      <w:r w:rsidR="003963E1">
        <w:t>Tour</w:t>
      </w:r>
      <w:r w:rsidR="00D066EC">
        <w:tab/>
        <w:t>0</w:t>
      </w:r>
      <w:r>
        <w:t>2</w:t>
      </w:r>
      <w:r w:rsidR="00D066EC">
        <w:t>-</w:t>
      </w:r>
      <w:r>
        <w:t>16</w:t>
      </w:r>
      <w:r w:rsidR="00D066EC">
        <w:t>-202</w:t>
      </w:r>
      <w:r>
        <w:t>3</w:t>
      </w:r>
      <w:r w:rsidR="007F20C6" w:rsidRPr="008B7047">
        <w:t xml:space="preserve">  </w:t>
      </w:r>
    </w:p>
    <w:p w14:paraId="260E1499" w14:textId="166D24C1" w:rsidR="00FD2053" w:rsidRDefault="00C853D4" w:rsidP="00D066EC">
      <w:pPr>
        <w:pStyle w:val="ListParagraph"/>
        <w:numPr>
          <w:ilvl w:val="0"/>
          <w:numId w:val="6"/>
        </w:numPr>
      </w:pPr>
      <w:r>
        <w:t>Tucumcari Middle School</w:t>
      </w:r>
      <w:r w:rsidR="003963E1">
        <w:t xml:space="preserve"> Tour</w:t>
      </w:r>
      <w:r>
        <w:t xml:space="preserve"> </w:t>
      </w:r>
      <w:r>
        <w:tab/>
      </w:r>
      <w:r>
        <w:tab/>
      </w:r>
      <w:r w:rsidR="00D066EC">
        <w:tab/>
        <w:t>0</w:t>
      </w:r>
      <w:r>
        <w:t>3</w:t>
      </w:r>
      <w:r w:rsidR="00D066EC">
        <w:t>-2</w:t>
      </w:r>
      <w:r>
        <w:t>8</w:t>
      </w:r>
      <w:r w:rsidR="00D066EC">
        <w:t>-202</w:t>
      </w:r>
      <w:r>
        <w:t>3</w:t>
      </w:r>
    </w:p>
    <w:p w14:paraId="5D93AA45" w14:textId="47334CF1" w:rsidR="002475A3" w:rsidRDefault="002475A3" w:rsidP="002475A3"/>
    <w:p w14:paraId="161B9E7B" w14:textId="0FF0662A" w:rsidR="002475A3" w:rsidRPr="00033766" w:rsidRDefault="002475A3" w:rsidP="00033766">
      <w:pPr>
        <w:pStyle w:val="ListParagraph"/>
        <w:numPr>
          <w:ilvl w:val="0"/>
          <w:numId w:val="8"/>
        </w:numPr>
        <w:rPr>
          <w:rFonts w:ascii="Times New Roman" w:eastAsia="Times New Roman" w:hAnsi="Times New Roman" w:cs="Times New Roman"/>
        </w:rPr>
      </w:pPr>
      <w:r w:rsidRPr="00033766">
        <w:rPr>
          <w:rFonts w:ascii="Calibri" w:eastAsia="Times New Roman" w:hAnsi="Calibri" w:cs="Calibri"/>
          <w:b/>
          <w:bCs/>
          <w:color w:val="000000"/>
        </w:rPr>
        <w:t xml:space="preserve">Training Programs: </w:t>
      </w:r>
      <w:r w:rsidRPr="00033766">
        <w:rPr>
          <w:rFonts w:ascii="Calibri" w:eastAsia="Times New Roman" w:hAnsi="Calibri" w:cs="Calibri"/>
          <w:color w:val="000000"/>
        </w:rPr>
        <w:t xml:space="preserve">Amarillo College’s Media, Arts and Communication Department students worked and continues to work </w:t>
      </w:r>
      <w:r w:rsidR="00ED0140" w:rsidRPr="00033766">
        <w:rPr>
          <w:rFonts w:ascii="Calibri" w:eastAsia="Times New Roman" w:hAnsi="Calibri" w:cs="Calibri"/>
          <w:color w:val="000000"/>
        </w:rPr>
        <w:t>annually</w:t>
      </w:r>
      <w:r w:rsidRPr="00033766">
        <w:rPr>
          <w:rFonts w:ascii="Calibri" w:eastAsia="Times New Roman" w:hAnsi="Calibri" w:cs="Calibri"/>
          <w:color w:val="000000"/>
        </w:rPr>
        <w:t xml:space="preserve"> with KACV-TV to meet educational and outreach needs. The station is an integral part of Amarillo College’s educational program. The Production Director</w:t>
      </w:r>
      <w:r w:rsidR="00084657">
        <w:rPr>
          <w:rFonts w:ascii="Calibri" w:eastAsia="Times New Roman" w:hAnsi="Calibri" w:cs="Calibri"/>
          <w:color w:val="000000"/>
        </w:rPr>
        <w:t xml:space="preserve"> </w:t>
      </w:r>
      <w:r w:rsidR="009E0E0B">
        <w:rPr>
          <w:rFonts w:ascii="Calibri" w:eastAsia="Times New Roman" w:hAnsi="Calibri" w:cs="Calibri"/>
          <w:color w:val="000000"/>
        </w:rPr>
        <w:t xml:space="preserve">and Technical Operations Specialist of the station </w:t>
      </w:r>
      <w:proofErr w:type="spellStart"/>
      <w:r w:rsidR="00084657">
        <w:rPr>
          <w:rFonts w:ascii="Calibri" w:eastAsia="Times New Roman" w:hAnsi="Calibri" w:cs="Calibri"/>
          <w:color w:val="000000"/>
        </w:rPr>
        <w:lastRenderedPageBreak/>
        <w:t>station</w:t>
      </w:r>
      <w:proofErr w:type="spellEnd"/>
      <w:r w:rsidR="00084657">
        <w:rPr>
          <w:rFonts w:ascii="Calibri" w:eastAsia="Times New Roman" w:hAnsi="Calibri" w:cs="Calibri"/>
          <w:color w:val="000000"/>
        </w:rPr>
        <w:t xml:space="preserve"> </w:t>
      </w:r>
      <w:r w:rsidRPr="00033766">
        <w:rPr>
          <w:rFonts w:ascii="Calibri" w:eastAsia="Times New Roman" w:hAnsi="Calibri" w:cs="Calibri"/>
          <w:color w:val="000000"/>
        </w:rPr>
        <w:t>assist</w:t>
      </w:r>
      <w:r w:rsidR="009F43A0">
        <w:rPr>
          <w:rFonts w:ascii="Calibri" w:eastAsia="Times New Roman" w:hAnsi="Calibri" w:cs="Calibri"/>
          <w:color w:val="000000"/>
        </w:rPr>
        <w:t>ed</w:t>
      </w:r>
      <w:r w:rsidRPr="00033766">
        <w:rPr>
          <w:rFonts w:ascii="Calibri" w:eastAsia="Times New Roman" w:hAnsi="Calibri" w:cs="Calibri"/>
          <w:color w:val="000000"/>
        </w:rPr>
        <w:t xml:space="preserve"> students in learning to use the broadcast studio including cameras, audio equipment, </w:t>
      </w:r>
      <w:proofErr w:type="gramStart"/>
      <w:r w:rsidRPr="00033766">
        <w:rPr>
          <w:rFonts w:ascii="Calibri" w:eastAsia="Times New Roman" w:hAnsi="Calibri" w:cs="Calibri"/>
          <w:color w:val="000000"/>
        </w:rPr>
        <w:t>switchers</w:t>
      </w:r>
      <w:proofErr w:type="gramEnd"/>
      <w:r w:rsidRPr="00033766">
        <w:rPr>
          <w:rFonts w:ascii="Calibri" w:eastAsia="Times New Roman" w:hAnsi="Calibri" w:cs="Calibri"/>
          <w:color w:val="000000"/>
        </w:rPr>
        <w:t xml:space="preserve"> and other controls. From helping students record “The AC Update,” a </w:t>
      </w:r>
      <w:proofErr w:type="gramStart"/>
      <w:r w:rsidRPr="00033766">
        <w:rPr>
          <w:rFonts w:ascii="Calibri" w:eastAsia="Times New Roman" w:hAnsi="Calibri" w:cs="Calibri"/>
          <w:color w:val="000000"/>
        </w:rPr>
        <w:t>3-5 minute</w:t>
      </w:r>
      <w:proofErr w:type="gramEnd"/>
      <w:r w:rsidRPr="00033766">
        <w:rPr>
          <w:rFonts w:ascii="Calibri" w:eastAsia="Times New Roman" w:hAnsi="Calibri" w:cs="Calibri"/>
          <w:color w:val="000000"/>
        </w:rPr>
        <w:t xml:space="preserve"> single anchor newscast, to assisting with “The AC Report,” a complete half-hour newscast, KACV-TV is instrumental in providing students with hands-on experience and expert guidance as they explore broadcast and video careers. Our Introduction to Video class meets in the studio for part of each semester, thanks to this partnership. The station also provides students with screenings of relevant programming and the chance to build their resumes by assisting with various programs and events. This pairing of an academic program and a working TV station gives students real-world experience and supplements the learning that takes place in the classroom.</w:t>
      </w:r>
      <w:r w:rsidR="00CA21E8">
        <w:rPr>
          <w:rFonts w:ascii="Calibri" w:eastAsia="Times New Roman" w:hAnsi="Calibri" w:cs="Calibri"/>
          <w:color w:val="000000"/>
        </w:rPr>
        <w:t xml:space="preserve"> These programs are managed by the station</w:t>
      </w:r>
      <w:r w:rsidR="00186472">
        <w:rPr>
          <w:rFonts w:ascii="Calibri" w:eastAsia="Times New Roman" w:hAnsi="Calibri" w:cs="Calibri"/>
          <w:color w:val="000000"/>
        </w:rPr>
        <w:t>’</w:t>
      </w:r>
      <w:r w:rsidR="00CA21E8">
        <w:rPr>
          <w:rFonts w:ascii="Calibri" w:eastAsia="Times New Roman" w:hAnsi="Calibri" w:cs="Calibri"/>
          <w:color w:val="000000"/>
        </w:rPr>
        <w:t xml:space="preserve">s Production Manager.  </w:t>
      </w:r>
    </w:p>
    <w:p w14:paraId="70AD5F77" w14:textId="77777777" w:rsidR="00D066EC" w:rsidRPr="008B7047" w:rsidRDefault="00D066EC" w:rsidP="00D066EC">
      <w:pPr>
        <w:pStyle w:val="ListParagraph"/>
        <w:ind w:left="1860"/>
      </w:pPr>
    </w:p>
    <w:p w14:paraId="609DD852" w14:textId="7EFE13C4" w:rsidR="00DF52BD" w:rsidRDefault="0042380C" w:rsidP="00DF52BD">
      <w:pPr>
        <w:pStyle w:val="ListParagraph"/>
        <w:numPr>
          <w:ilvl w:val="0"/>
          <w:numId w:val="8"/>
        </w:numPr>
      </w:pPr>
      <w:r w:rsidRPr="00C853D4">
        <w:rPr>
          <w:b/>
          <w:bCs/>
        </w:rPr>
        <w:t xml:space="preserve">Scholarship Program:  </w:t>
      </w:r>
      <w:r w:rsidR="007F20C6" w:rsidRPr="008B7047">
        <w:t>During the reporting pe</w:t>
      </w:r>
      <w:r w:rsidR="00DF52BD" w:rsidRPr="008B7047">
        <w:t>r</w:t>
      </w:r>
      <w:r w:rsidR="007F20C6" w:rsidRPr="008B7047">
        <w:t>iod</w:t>
      </w:r>
      <w:r w:rsidR="00FD2053">
        <w:t xml:space="preserve"> due to Covid</w:t>
      </w:r>
      <w:r w:rsidR="007F20C6" w:rsidRPr="008B7047">
        <w:t xml:space="preserve">, KACV-TV </w:t>
      </w:r>
      <w:r w:rsidR="00C853D4">
        <w:t>awarded four students with a total of $1,000 in scholarships through the Sobieski fund of the Amarillo College Foundation.</w:t>
      </w:r>
      <w:r w:rsidR="00667BB1" w:rsidRPr="008B7047">
        <w:t xml:space="preserve"> The </w:t>
      </w:r>
      <w:r w:rsidR="00FD2053">
        <w:t xml:space="preserve">funds are </w:t>
      </w:r>
      <w:r w:rsidR="00ED0140">
        <w:t>usually</w:t>
      </w:r>
      <w:r w:rsidR="00FD2053">
        <w:t xml:space="preserve"> </w:t>
      </w:r>
      <w:r w:rsidR="00DF52BD" w:rsidRPr="008B7047">
        <w:t xml:space="preserve">awarded </w:t>
      </w:r>
      <w:r w:rsidR="00D30F4E">
        <w:t xml:space="preserve">annually </w:t>
      </w:r>
      <w:r w:rsidR="00DF52BD" w:rsidRPr="008B7047">
        <w:t xml:space="preserve">by KACV-TV to </w:t>
      </w:r>
      <w:proofErr w:type="spellStart"/>
      <w:r w:rsidR="00DF52BD" w:rsidRPr="008B7047">
        <w:t>Matney</w:t>
      </w:r>
      <w:proofErr w:type="spellEnd"/>
      <w:r w:rsidR="00DF52BD" w:rsidRPr="008B7047">
        <w:t xml:space="preserve"> Mass Media program students.</w:t>
      </w:r>
      <w:r w:rsidR="00FD2053">
        <w:t xml:space="preserve">  </w:t>
      </w:r>
    </w:p>
    <w:p w14:paraId="3BE2383A" w14:textId="77777777" w:rsidR="00C853D4" w:rsidRPr="008B7047" w:rsidRDefault="00C853D4" w:rsidP="00C853D4"/>
    <w:p w14:paraId="1EB6A9D3" w14:textId="660B3943" w:rsidR="00DF52BD" w:rsidRDefault="0042380C" w:rsidP="00D30F4E">
      <w:pPr>
        <w:pStyle w:val="ListParagraph"/>
        <w:numPr>
          <w:ilvl w:val="0"/>
          <w:numId w:val="8"/>
        </w:numPr>
      </w:pPr>
      <w:r w:rsidRPr="0042380C">
        <w:rPr>
          <w:b/>
          <w:bCs/>
        </w:rPr>
        <w:t xml:space="preserve">Student Interns: </w:t>
      </w:r>
      <w:r w:rsidR="00DF52BD" w:rsidRPr="008B7047">
        <w:t xml:space="preserve">KACV-TV hosted </w:t>
      </w:r>
      <w:r w:rsidR="00C853D4">
        <w:t>three</w:t>
      </w:r>
      <w:r w:rsidR="00D30F4E">
        <w:t xml:space="preserve"> </w:t>
      </w:r>
      <w:r>
        <w:t xml:space="preserve">high school </w:t>
      </w:r>
      <w:r w:rsidR="00FD2053">
        <w:t>student i</w:t>
      </w:r>
      <w:r w:rsidR="00DF52BD" w:rsidRPr="008B7047">
        <w:t>nterns</w:t>
      </w:r>
      <w:r w:rsidR="00D30F4E">
        <w:t xml:space="preserve"> as indicated:</w:t>
      </w:r>
    </w:p>
    <w:p w14:paraId="78E39C4D" w14:textId="7714E0AF" w:rsidR="00D30F4E" w:rsidRDefault="00D30F4E" w:rsidP="00D30F4E">
      <w:pPr>
        <w:pStyle w:val="ListParagraph"/>
        <w:numPr>
          <w:ilvl w:val="0"/>
          <w:numId w:val="7"/>
        </w:numPr>
      </w:pPr>
      <w:r>
        <w:t xml:space="preserve">Two interns from AmTech High </w:t>
      </w:r>
      <w:proofErr w:type="gramStart"/>
      <w:r>
        <w:t xml:space="preserve">School  </w:t>
      </w:r>
      <w:r>
        <w:tab/>
      </w:r>
      <w:proofErr w:type="gramEnd"/>
      <w:r w:rsidR="00C853D4">
        <w:t>9</w:t>
      </w:r>
      <w:r>
        <w:t>-01-21 - 5-31-2</w:t>
      </w:r>
      <w:r w:rsidR="00C853D4">
        <w:t>2</w:t>
      </w:r>
    </w:p>
    <w:p w14:paraId="5903B0A7" w14:textId="18E6036C" w:rsidR="00D30F4E" w:rsidRDefault="00C853D4" w:rsidP="00D30F4E">
      <w:pPr>
        <w:pStyle w:val="ListParagraph"/>
        <w:numPr>
          <w:ilvl w:val="0"/>
          <w:numId w:val="7"/>
        </w:numPr>
      </w:pPr>
      <w:r>
        <w:t>One</w:t>
      </w:r>
      <w:r w:rsidR="00D30F4E">
        <w:t xml:space="preserve"> intern from AmTech </w:t>
      </w:r>
      <w:r w:rsidR="00ED0140">
        <w:t>High</w:t>
      </w:r>
      <w:r w:rsidR="00D30F4E">
        <w:t xml:space="preserve"> School</w:t>
      </w:r>
      <w:r w:rsidR="00D30F4E">
        <w:tab/>
      </w:r>
      <w:r>
        <w:t>8</w:t>
      </w:r>
      <w:r w:rsidR="00D30F4E">
        <w:t>-</w:t>
      </w:r>
      <w:r>
        <w:t>30</w:t>
      </w:r>
      <w:r w:rsidR="00D30F4E">
        <w:t>-2</w:t>
      </w:r>
      <w:r>
        <w:t>2</w:t>
      </w:r>
      <w:r w:rsidR="00D30F4E">
        <w:t xml:space="preserve"> - 5-31-2</w:t>
      </w:r>
      <w:r>
        <w:t>3</w:t>
      </w:r>
    </w:p>
    <w:p w14:paraId="61E37A2B" w14:textId="5E920A03" w:rsidR="009F43A0" w:rsidRDefault="009F43A0" w:rsidP="009F43A0">
      <w:pPr>
        <w:ind w:left="1080"/>
      </w:pPr>
      <w:r>
        <w:t xml:space="preserve">These students reported to the </w:t>
      </w:r>
      <w:r w:rsidR="00C853D4">
        <w:t>Membership and Development Coordinato</w:t>
      </w:r>
      <w:r>
        <w:t>r.</w:t>
      </w:r>
    </w:p>
    <w:p w14:paraId="345A327A" w14:textId="6C2160C0" w:rsidR="009F43A0" w:rsidRDefault="009F43A0" w:rsidP="009F43A0">
      <w:pPr>
        <w:ind w:left="1080"/>
      </w:pPr>
    </w:p>
    <w:p w14:paraId="34F6DC37" w14:textId="77777777" w:rsidR="00D30F4E" w:rsidRDefault="00D30F4E" w:rsidP="00D30F4E">
      <w:pPr>
        <w:ind w:firstLine="720"/>
      </w:pPr>
    </w:p>
    <w:p w14:paraId="3886A5BF" w14:textId="7C46C1D4" w:rsidR="0042380C" w:rsidRDefault="0042380C" w:rsidP="0042380C">
      <w:pPr>
        <w:pStyle w:val="ListParagraph"/>
        <w:numPr>
          <w:ilvl w:val="0"/>
          <w:numId w:val="8"/>
        </w:numPr>
      </w:pPr>
      <w:r w:rsidRPr="00033766">
        <w:rPr>
          <w:b/>
          <w:bCs/>
        </w:rPr>
        <w:t>College Student Workers:</w:t>
      </w:r>
      <w:r>
        <w:t xml:space="preserve"> KACV-TV employed </w:t>
      </w:r>
      <w:r w:rsidR="00C853D4">
        <w:t>three</w:t>
      </w:r>
      <w:r>
        <w:t xml:space="preserve"> part-time </w:t>
      </w:r>
      <w:r w:rsidR="00CA21E8">
        <w:t xml:space="preserve">college </w:t>
      </w:r>
      <w:r>
        <w:t>student workers</w:t>
      </w:r>
      <w:r w:rsidR="00033766">
        <w:t xml:space="preserve"> during this reporting period.  They reported to the Production </w:t>
      </w:r>
      <w:r w:rsidR="00CA21E8">
        <w:t>Manager</w:t>
      </w:r>
      <w:r w:rsidR="00033766">
        <w:t xml:space="preserve">.  </w:t>
      </w:r>
    </w:p>
    <w:p w14:paraId="5AB2E709" w14:textId="77777777" w:rsidR="0042380C" w:rsidRDefault="0042380C" w:rsidP="0042380C">
      <w:pPr>
        <w:pStyle w:val="ListParagraph"/>
        <w:ind w:left="1080"/>
      </w:pPr>
    </w:p>
    <w:p w14:paraId="40137F65" w14:textId="081474E1" w:rsidR="00033766" w:rsidRDefault="009F43A0" w:rsidP="00033766">
      <w:pPr>
        <w:pStyle w:val="ListParagraph"/>
        <w:numPr>
          <w:ilvl w:val="0"/>
          <w:numId w:val="8"/>
        </w:numPr>
      </w:pPr>
      <w:r w:rsidRPr="009F43A0">
        <w:rPr>
          <w:b/>
          <w:bCs/>
        </w:rPr>
        <w:t>Media Education:</w:t>
      </w:r>
      <w:r>
        <w:t xml:space="preserve"> </w:t>
      </w:r>
      <w:r w:rsidR="00600195">
        <w:t>KACV-TV did not host an Amarillo College Kids Camp in 2022.</w:t>
      </w:r>
    </w:p>
    <w:p w14:paraId="7A5E11E5" w14:textId="77777777" w:rsidR="0042380C" w:rsidRPr="0042380C" w:rsidRDefault="0042380C" w:rsidP="0042380C">
      <w:pPr>
        <w:pStyle w:val="ListParagraph"/>
        <w:ind w:left="1080"/>
      </w:pPr>
    </w:p>
    <w:p w14:paraId="4FE7EBE5" w14:textId="07F993EB" w:rsidR="0042380C" w:rsidRPr="001F6076" w:rsidRDefault="0042380C" w:rsidP="0042380C">
      <w:pPr>
        <w:pStyle w:val="ListParagraph"/>
        <w:numPr>
          <w:ilvl w:val="0"/>
          <w:numId w:val="8"/>
        </w:numPr>
      </w:pPr>
      <w:r w:rsidRPr="0042380C">
        <w:rPr>
          <w:b/>
          <w:bCs/>
          <w:color w:val="000000"/>
          <w:sz w:val="22"/>
          <w:szCs w:val="22"/>
        </w:rPr>
        <w:t>EEO Training: All station Staff Required Training – these online classes are required for all staff</w:t>
      </w:r>
      <w:r w:rsidR="00084657">
        <w:rPr>
          <w:b/>
          <w:bCs/>
          <w:color w:val="000000"/>
          <w:sz w:val="22"/>
          <w:szCs w:val="22"/>
        </w:rPr>
        <w:t xml:space="preserve"> through Amarillo College</w:t>
      </w:r>
      <w:r w:rsidRPr="0042380C">
        <w:rPr>
          <w:b/>
          <w:bCs/>
          <w:color w:val="000000"/>
          <w:sz w:val="22"/>
          <w:szCs w:val="22"/>
        </w:rPr>
        <w:t>:</w:t>
      </w:r>
    </w:p>
    <w:p w14:paraId="0F51840A" w14:textId="77777777" w:rsidR="0042380C" w:rsidRDefault="0042380C" w:rsidP="0042380C">
      <w:pPr>
        <w:ind w:left="720" w:firstLine="720"/>
      </w:pPr>
      <w:r>
        <w:rPr>
          <w:color w:val="000000"/>
          <w:sz w:val="22"/>
          <w:szCs w:val="22"/>
        </w:rPr>
        <w:t>Working Well with Everyone: 01. What is Diversity?</w:t>
      </w:r>
    </w:p>
    <w:p w14:paraId="454330ED" w14:textId="77777777" w:rsidR="0042380C" w:rsidRDefault="0042380C" w:rsidP="0042380C">
      <w:pPr>
        <w:ind w:left="1440"/>
      </w:pPr>
      <w:r>
        <w:rPr>
          <w:color w:val="000000"/>
          <w:sz w:val="22"/>
          <w:szCs w:val="22"/>
        </w:rPr>
        <w:t>Working Well with Everyone: 02. The Diversity Continuum</w:t>
      </w:r>
    </w:p>
    <w:p w14:paraId="3DB8BDE7" w14:textId="77777777" w:rsidR="0042380C" w:rsidRDefault="0042380C" w:rsidP="0042380C">
      <w:pPr>
        <w:ind w:left="720" w:firstLine="720"/>
      </w:pPr>
      <w:r>
        <w:rPr>
          <w:color w:val="000000"/>
          <w:sz w:val="22"/>
          <w:szCs w:val="22"/>
        </w:rPr>
        <w:t>Working Well with Everyone: 03. The Mistake of Stereotyping</w:t>
      </w:r>
    </w:p>
    <w:p w14:paraId="735A1D88" w14:textId="77777777" w:rsidR="0042380C" w:rsidRDefault="0042380C" w:rsidP="0042380C">
      <w:pPr>
        <w:ind w:left="720" w:firstLine="720"/>
      </w:pPr>
      <w:r>
        <w:rPr>
          <w:color w:val="000000"/>
          <w:sz w:val="22"/>
          <w:szCs w:val="22"/>
        </w:rPr>
        <w:t>Working Well with Everyone: 04. The Power of Inclusion</w:t>
      </w:r>
      <w:r>
        <w:rPr>
          <w:color w:val="000000"/>
          <w:sz w:val="22"/>
          <w:szCs w:val="22"/>
        </w:rPr>
        <w:tab/>
      </w:r>
      <w:r>
        <w:rPr>
          <w:color w:val="000000"/>
          <w:sz w:val="22"/>
          <w:szCs w:val="22"/>
        </w:rPr>
        <w:tab/>
      </w:r>
    </w:p>
    <w:p w14:paraId="632BE9B5" w14:textId="4853D98E" w:rsidR="0042380C" w:rsidRDefault="0042380C" w:rsidP="0042380C">
      <w:pPr>
        <w:ind w:left="720" w:firstLine="720"/>
        <w:rPr>
          <w:color w:val="000000"/>
          <w:sz w:val="22"/>
          <w:szCs w:val="22"/>
        </w:rPr>
      </w:pPr>
      <w:r>
        <w:rPr>
          <w:color w:val="000000"/>
          <w:sz w:val="22"/>
          <w:szCs w:val="22"/>
        </w:rPr>
        <w:t xml:space="preserve">Working Well with Everyone: 05. Diversity = </w:t>
      </w:r>
      <w:r w:rsidR="00ED0140">
        <w:rPr>
          <w:color w:val="000000"/>
          <w:sz w:val="22"/>
          <w:szCs w:val="22"/>
        </w:rPr>
        <w:t>Greatness</w:t>
      </w:r>
    </w:p>
    <w:p w14:paraId="26B1B5F9" w14:textId="77777777" w:rsidR="0042380C" w:rsidRDefault="0042380C" w:rsidP="0042380C">
      <w:pPr>
        <w:ind w:left="720" w:firstLine="720"/>
        <w:rPr>
          <w:color w:val="000000"/>
          <w:sz w:val="22"/>
          <w:szCs w:val="22"/>
        </w:rPr>
      </w:pPr>
      <w:r>
        <w:rPr>
          <w:color w:val="000000"/>
          <w:sz w:val="22"/>
          <w:szCs w:val="22"/>
        </w:rPr>
        <w:t>AC TITLE IX TRANING PART 1,2,3,4</w:t>
      </w:r>
    </w:p>
    <w:p w14:paraId="0A9ED68B" w14:textId="77777777" w:rsidR="0042380C" w:rsidRDefault="0042380C" w:rsidP="0042380C">
      <w:pPr>
        <w:ind w:left="720" w:firstLine="720"/>
        <w:rPr>
          <w:b/>
          <w:bCs/>
          <w:color w:val="000000"/>
          <w:sz w:val="22"/>
          <w:szCs w:val="22"/>
        </w:rPr>
      </w:pPr>
    </w:p>
    <w:p w14:paraId="0A99581C" w14:textId="77777777" w:rsidR="0042380C" w:rsidRDefault="0042380C" w:rsidP="0042380C">
      <w:pPr>
        <w:ind w:left="720" w:firstLine="720"/>
        <w:rPr>
          <w:b/>
          <w:bCs/>
          <w:color w:val="000000"/>
          <w:sz w:val="22"/>
          <w:szCs w:val="22"/>
        </w:rPr>
      </w:pPr>
      <w:r w:rsidRPr="001F6076">
        <w:rPr>
          <w:b/>
          <w:bCs/>
          <w:color w:val="000000"/>
          <w:sz w:val="22"/>
          <w:szCs w:val="22"/>
        </w:rPr>
        <w:t xml:space="preserve">Supervisor </w:t>
      </w:r>
      <w:r>
        <w:rPr>
          <w:b/>
          <w:bCs/>
          <w:color w:val="000000"/>
          <w:sz w:val="22"/>
          <w:szCs w:val="22"/>
        </w:rPr>
        <w:t xml:space="preserve">Annual </w:t>
      </w:r>
      <w:r w:rsidRPr="001F6076">
        <w:rPr>
          <w:b/>
          <w:bCs/>
          <w:color w:val="000000"/>
          <w:sz w:val="22"/>
          <w:szCs w:val="22"/>
        </w:rPr>
        <w:t>Training</w:t>
      </w:r>
    </w:p>
    <w:p w14:paraId="37D5D3D5" w14:textId="77777777" w:rsidR="0042380C" w:rsidRDefault="0042380C" w:rsidP="0042380C">
      <w:pPr>
        <w:ind w:left="720" w:firstLine="720"/>
      </w:pPr>
      <w:r>
        <w:rPr>
          <w:sz w:val="22"/>
          <w:szCs w:val="22"/>
        </w:rPr>
        <w:t>Americans with Disabilities Act for Managers</w:t>
      </w:r>
    </w:p>
    <w:p w14:paraId="212C6BEC" w14:textId="77777777" w:rsidR="0042380C" w:rsidRDefault="0042380C" w:rsidP="0042380C">
      <w:pPr>
        <w:ind w:left="720" w:firstLine="720"/>
      </w:pPr>
      <w:r>
        <w:rPr>
          <w:sz w:val="22"/>
          <w:szCs w:val="22"/>
        </w:rPr>
        <w:t>Anti-Harassment for Managers</w:t>
      </w:r>
    </w:p>
    <w:p w14:paraId="7211F1B1" w14:textId="77777777" w:rsidR="009F43A0" w:rsidRPr="009F43A0" w:rsidRDefault="009F43A0" w:rsidP="009F43A0">
      <w:pPr>
        <w:pStyle w:val="ListParagraph"/>
        <w:ind w:left="1080"/>
      </w:pPr>
    </w:p>
    <w:p w14:paraId="7C4A8BD1" w14:textId="5C2E6E17" w:rsidR="00D5025A" w:rsidRDefault="00033766" w:rsidP="007564BE">
      <w:pPr>
        <w:pStyle w:val="ListParagraph"/>
        <w:numPr>
          <w:ilvl w:val="0"/>
          <w:numId w:val="8"/>
        </w:numPr>
      </w:pPr>
      <w:r w:rsidRPr="009F43A0">
        <w:rPr>
          <w:b/>
          <w:bCs/>
        </w:rPr>
        <w:t xml:space="preserve">Texas Public Media Virtual </w:t>
      </w:r>
      <w:r w:rsidR="00ED0140" w:rsidRPr="009F43A0">
        <w:rPr>
          <w:b/>
          <w:bCs/>
        </w:rPr>
        <w:t>Summit</w:t>
      </w:r>
      <w:r w:rsidR="009F43A0" w:rsidRPr="009F43A0">
        <w:rPr>
          <w:b/>
          <w:bCs/>
        </w:rPr>
        <w:t xml:space="preserve">: </w:t>
      </w:r>
      <w:r>
        <w:t xml:space="preserve">April </w:t>
      </w:r>
      <w:r w:rsidR="000844AD">
        <w:t>14</w:t>
      </w:r>
      <w:r>
        <w:t>, 202</w:t>
      </w:r>
      <w:r w:rsidR="000844AD">
        <w:t>2</w:t>
      </w:r>
      <w:r>
        <w:t xml:space="preserve">.  All KACT-TV employees attended a virtual media </w:t>
      </w:r>
      <w:r w:rsidR="00ED0140">
        <w:t>summit</w:t>
      </w:r>
      <w:r>
        <w:t xml:space="preserve"> online by Texas Public Media.  Topics included, Diversity, Equity and </w:t>
      </w:r>
      <w:proofErr w:type="gramStart"/>
      <w:r>
        <w:t>Inclusion</w:t>
      </w:r>
      <w:r w:rsidR="000844AD">
        <w:t xml:space="preserve">, </w:t>
      </w:r>
      <w:r>
        <w:t xml:space="preserve"> </w:t>
      </w:r>
      <w:r w:rsidR="00084657">
        <w:t>What’s</w:t>
      </w:r>
      <w:proofErr w:type="gramEnd"/>
      <w:r w:rsidR="00084657">
        <w:t xml:space="preserve"> Ahead for Public Media, Content </w:t>
      </w:r>
      <w:proofErr w:type="spellStart"/>
      <w:r w:rsidR="00084657">
        <w:lastRenderedPageBreak/>
        <w:t>Collabortion</w:t>
      </w:r>
      <w:proofErr w:type="spellEnd"/>
      <w:r w:rsidR="00084657">
        <w:t>, Engagement Innovation, Social Media Strategy and Audience at the Center of our work discussions.</w:t>
      </w:r>
      <w:r>
        <w:t xml:space="preserve"> </w:t>
      </w:r>
    </w:p>
    <w:p w14:paraId="3CE7A7CD" w14:textId="77777777" w:rsidR="009F43A0" w:rsidRDefault="009F43A0" w:rsidP="009F43A0"/>
    <w:p w14:paraId="5A2572C9" w14:textId="61E65C72" w:rsidR="009F43A0" w:rsidRPr="009F43A0" w:rsidRDefault="009F43A0" w:rsidP="009F43A0">
      <w:pPr>
        <w:pStyle w:val="ListParagraph"/>
        <w:numPr>
          <w:ilvl w:val="0"/>
          <w:numId w:val="8"/>
        </w:numPr>
        <w:rPr>
          <w:b/>
          <w:bCs/>
          <w:color w:val="000000"/>
        </w:rPr>
      </w:pPr>
      <w:r w:rsidRPr="009F43A0">
        <w:rPr>
          <w:b/>
          <w:bCs/>
          <w:color w:val="000000"/>
        </w:rPr>
        <w:t>Participation in Executive Director Leadership Circle, Amarillo Area Foundation</w:t>
      </w:r>
    </w:p>
    <w:p w14:paraId="69B17943" w14:textId="2900D1FC" w:rsidR="009F43A0" w:rsidRPr="009F43A0" w:rsidRDefault="00084657" w:rsidP="009F43A0">
      <w:pPr>
        <w:ind w:left="1080"/>
        <w:rPr>
          <w:color w:val="000000"/>
        </w:rPr>
      </w:pPr>
      <w:r>
        <w:rPr>
          <w:color w:val="000000"/>
        </w:rPr>
        <w:t xml:space="preserve">CEO participated </w:t>
      </w:r>
      <w:r w:rsidR="009F43A0" w:rsidRPr="009F43A0">
        <w:rPr>
          <w:color w:val="000000"/>
        </w:rPr>
        <w:t>in first Wednesday of the month, except December (Virtual meetings in 202</w:t>
      </w:r>
      <w:r>
        <w:rPr>
          <w:color w:val="000000"/>
        </w:rPr>
        <w:t>2</w:t>
      </w:r>
      <w:r w:rsidR="00CA21E8">
        <w:rPr>
          <w:color w:val="000000"/>
        </w:rPr>
        <w:t>-</w:t>
      </w:r>
      <w:r w:rsidR="009F43A0" w:rsidRPr="009F43A0">
        <w:rPr>
          <w:color w:val="000000"/>
        </w:rPr>
        <w:t>202</w:t>
      </w:r>
      <w:r>
        <w:rPr>
          <w:color w:val="000000"/>
        </w:rPr>
        <w:t>3</w:t>
      </w:r>
      <w:r w:rsidR="009F43A0" w:rsidRPr="009F43A0">
        <w:rPr>
          <w:color w:val="000000"/>
        </w:rPr>
        <w:t>) meetings with unaffiliated non-profit execu</w:t>
      </w:r>
      <w:r w:rsidR="00CA21E8">
        <w:rPr>
          <w:color w:val="000000"/>
        </w:rPr>
        <w:t>t</w:t>
      </w:r>
      <w:r w:rsidR="009F43A0" w:rsidRPr="009F43A0">
        <w:rPr>
          <w:color w:val="000000"/>
        </w:rPr>
        <w:t xml:space="preserve">ives addressing broadcast opportunities, </w:t>
      </w:r>
      <w:proofErr w:type="gramStart"/>
      <w:r w:rsidR="009F43A0" w:rsidRPr="009F43A0">
        <w:rPr>
          <w:color w:val="000000"/>
        </w:rPr>
        <w:t>collaborations</w:t>
      </w:r>
      <w:proofErr w:type="gramEnd"/>
      <w:r w:rsidR="009F43A0" w:rsidRPr="009F43A0">
        <w:rPr>
          <w:color w:val="000000"/>
        </w:rPr>
        <w:t xml:space="preserve"> and job opportunities.</w:t>
      </w:r>
    </w:p>
    <w:p w14:paraId="0292D0C3" w14:textId="3DCE3164" w:rsidR="009F43A0" w:rsidRDefault="009F43A0" w:rsidP="009F43A0">
      <w:pPr>
        <w:pStyle w:val="ListParagraph"/>
        <w:ind w:left="1080"/>
      </w:pPr>
    </w:p>
    <w:p w14:paraId="1841DE43" w14:textId="0B0C90A9" w:rsidR="00D30F4E" w:rsidRDefault="00D30F4E" w:rsidP="00D30F4E"/>
    <w:p w14:paraId="7C165DFC" w14:textId="77777777" w:rsidR="00D30F4E" w:rsidRPr="008B7047" w:rsidRDefault="00D30F4E" w:rsidP="00D30F4E"/>
    <w:sectPr w:rsidR="00D30F4E" w:rsidRPr="008B7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928"/>
    <w:multiLevelType w:val="hybridMultilevel"/>
    <w:tmpl w:val="F63630E6"/>
    <w:lvl w:ilvl="0" w:tplc="A8B22926">
      <w:start w:val="10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61A2E"/>
    <w:multiLevelType w:val="hybridMultilevel"/>
    <w:tmpl w:val="F9303584"/>
    <w:lvl w:ilvl="0" w:tplc="862CC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C1D7B"/>
    <w:multiLevelType w:val="hybridMultilevel"/>
    <w:tmpl w:val="59126826"/>
    <w:lvl w:ilvl="0" w:tplc="82E65990">
      <w:start w:val="1"/>
      <w:numFmt w:val="upperLetter"/>
      <w:lvlText w:val="%1."/>
      <w:lvlJc w:val="left"/>
      <w:pPr>
        <w:ind w:left="108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9E62356"/>
    <w:multiLevelType w:val="hybridMultilevel"/>
    <w:tmpl w:val="B17A4482"/>
    <w:lvl w:ilvl="0" w:tplc="23C244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C2793C"/>
    <w:multiLevelType w:val="hybridMultilevel"/>
    <w:tmpl w:val="CA8C09B8"/>
    <w:lvl w:ilvl="0" w:tplc="532C17AA">
      <w:start w:val="1"/>
      <w:numFmt w:val="upperLetter"/>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4615D6"/>
    <w:multiLevelType w:val="hybridMultilevel"/>
    <w:tmpl w:val="AAC6FCF0"/>
    <w:lvl w:ilvl="0" w:tplc="3FD681D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E50CE"/>
    <w:multiLevelType w:val="hybridMultilevel"/>
    <w:tmpl w:val="DC2038C6"/>
    <w:lvl w:ilvl="0" w:tplc="F1585D1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5D42028C"/>
    <w:multiLevelType w:val="hybridMultilevel"/>
    <w:tmpl w:val="179C3DC2"/>
    <w:lvl w:ilvl="0" w:tplc="AA9A478A">
      <w:start w:val="4"/>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51278"/>
    <w:multiLevelType w:val="hybridMultilevel"/>
    <w:tmpl w:val="8ED05C84"/>
    <w:lvl w:ilvl="0" w:tplc="DD48B82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3801671">
    <w:abstractNumId w:val="1"/>
  </w:num>
  <w:num w:numId="2" w16cid:durableId="166527376">
    <w:abstractNumId w:val="5"/>
  </w:num>
  <w:num w:numId="3" w16cid:durableId="1618485921">
    <w:abstractNumId w:val="7"/>
  </w:num>
  <w:num w:numId="4" w16cid:durableId="1073551304">
    <w:abstractNumId w:val="2"/>
  </w:num>
  <w:num w:numId="5" w16cid:durableId="1294559067">
    <w:abstractNumId w:val="0"/>
  </w:num>
  <w:num w:numId="6" w16cid:durableId="444614002">
    <w:abstractNumId w:val="6"/>
  </w:num>
  <w:num w:numId="7" w16cid:durableId="808480292">
    <w:abstractNumId w:val="3"/>
  </w:num>
  <w:num w:numId="8" w16cid:durableId="780224739">
    <w:abstractNumId w:val="4"/>
  </w:num>
  <w:num w:numId="9" w16cid:durableId="1771925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11"/>
    <w:rsid w:val="00033766"/>
    <w:rsid w:val="0003530B"/>
    <w:rsid w:val="000844AD"/>
    <w:rsid w:val="00084657"/>
    <w:rsid w:val="000F2E04"/>
    <w:rsid w:val="00161173"/>
    <w:rsid w:val="00184D41"/>
    <w:rsid w:val="00186472"/>
    <w:rsid w:val="001B7E8D"/>
    <w:rsid w:val="002369A0"/>
    <w:rsid w:val="002475A3"/>
    <w:rsid w:val="002D3EE2"/>
    <w:rsid w:val="003963E1"/>
    <w:rsid w:val="003F73B7"/>
    <w:rsid w:val="0042380C"/>
    <w:rsid w:val="00424116"/>
    <w:rsid w:val="005D5578"/>
    <w:rsid w:val="005E72EB"/>
    <w:rsid w:val="00600195"/>
    <w:rsid w:val="00667BB1"/>
    <w:rsid w:val="00712957"/>
    <w:rsid w:val="007564BE"/>
    <w:rsid w:val="007F20C6"/>
    <w:rsid w:val="007F5205"/>
    <w:rsid w:val="008B7047"/>
    <w:rsid w:val="009106DD"/>
    <w:rsid w:val="009E0E0B"/>
    <w:rsid w:val="009F43A0"/>
    <w:rsid w:val="00A32CF0"/>
    <w:rsid w:val="00AA5E53"/>
    <w:rsid w:val="00AB6B59"/>
    <w:rsid w:val="00AF3CFD"/>
    <w:rsid w:val="00B00911"/>
    <w:rsid w:val="00B31FB0"/>
    <w:rsid w:val="00B32468"/>
    <w:rsid w:val="00B463C9"/>
    <w:rsid w:val="00C27DAE"/>
    <w:rsid w:val="00C739CF"/>
    <w:rsid w:val="00C853D4"/>
    <w:rsid w:val="00C93C02"/>
    <w:rsid w:val="00CA21E8"/>
    <w:rsid w:val="00D066EC"/>
    <w:rsid w:val="00D10CA9"/>
    <w:rsid w:val="00D30F4E"/>
    <w:rsid w:val="00D5025A"/>
    <w:rsid w:val="00D6772C"/>
    <w:rsid w:val="00D75234"/>
    <w:rsid w:val="00DD2BF0"/>
    <w:rsid w:val="00DF52BD"/>
    <w:rsid w:val="00E92FD8"/>
    <w:rsid w:val="00EB7F82"/>
    <w:rsid w:val="00ED0140"/>
    <w:rsid w:val="00EE1083"/>
    <w:rsid w:val="00FD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3EFC"/>
  <w15:chartTrackingRefBased/>
  <w15:docId w15:val="{D81BF56C-2C7F-514F-8C5E-200B9150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11"/>
    <w:pPr>
      <w:ind w:left="720"/>
      <w:contextualSpacing/>
    </w:pPr>
  </w:style>
  <w:style w:type="table" w:styleId="TableGrid">
    <w:name w:val="Table Grid"/>
    <w:basedOn w:val="TableNormal"/>
    <w:uiPriority w:val="39"/>
    <w:rsid w:val="00910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3B7"/>
    <w:rPr>
      <w:color w:val="0563C1" w:themeColor="hyperlink"/>
      <w:u w:val="single"/>
    </w:rPr>
  </w:style>
  <w:style w:type="character" w:styleId="UnresolvedMention">
    <w:name w:val="Unresolved Mention"/>
    <w:basedOn w:val="DefaultParagraphFont"/>
    <w:uiPriority w:val="99"/>
    <w:semiHidden/>
    <w:unhideWhenUsed/>
    <w:rsid w:val="003F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tx.edu/hr/employ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379D0-F4AE-BC40-9509-2599B002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Stevi B. Breshears</cp:lastModifiedBy>
  <cp:revision>2</cp:revision>
  <cp:lastPrinted>2023-03-27T17:42:00Z</cp:lastPrinted>
  <dcterms:created xsi:type="dcterms:W3CDTF">2023-03-30T16:41:00Z</dcterms:created>
  <dcterms:modified xsi:type="dcterms:W3CDTF">2023-03-30T16:41:00Z</dcterms:modified>
</cp:coreProperties>
</file>