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EXECUTIVE COMMITTEE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7D3653" w:rsidRPr="00A13B9C" w:rsidRDefault="00A13B9C" w:rsidP="00A13B9C">
      <w:pPr>
        <w:spacing w:after="0" w:line="240" w:lineRule="auto"/>
        <w:jc w:val="both"/>
      </w:pPr>
      <w:r>
        <w:t xml:space="preserve">The Executive Committee </w:t>
      </w:r>
      <w:r w:rsidR="003F0B80">
        <w:t>held a Closed Session on April 15, 2020 through electronic means for a committ</w:t>
      </w:r>
      <w:r w:rsidR="007D3653">
        <w:t xml:space="preserve">ee vote on a proprietary matter.  This was </w:t>
      </w:r>
      <w:r w:rsidR="00ED27AF">
        <w:t>a matter</w:t>
      </w:r>
      <w:r w:rsidR="007D3653">
        <w:t xml:space="preserve"> that required an immediate vote, prior to the next scheduled Executive Committee meeting on May 4, 2020.</w:t>
      </w: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14621D"/>
    <w:rsid w:val="00267806"/>
    <w:rsid w:val="003F0B80"/>
    <w:rsid w:val="006D3354"/>
    <w:rsid w:val="007D3653"/>
    <w:rsid w:val="009E26B7"/>
    <w:rsid w:val="00A13B9C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5</cp:revision>
  <cp:lastPrinted>2020-04-17T14:49:00Z</cp:lastPrinted>
  <dcterms:created xsi:type="dcterms:W3CDTF">2020-04-17T14:44:00Z</dcterms:created>
  <dcterms:modified xsi:type="dcterms:W3CDTF">2020-04-17T14:52:00Z</dcterms:modified>
</cp:coreProperties>
</file>